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D8E6" w14:textId="77777777" w:rsidR="006F401F" w:rsidRPr="006F401F" w:rsidRDefault="006F401F" w:rsidP="006F401F">
      <w:pPr>
        <w:spacing w:after="0" w:line="288" w:lineRule="auto"/>
        <w:jc w:val="both"/>
        <w:rPr>
          <w:rFonts w:cstheme="minorHAnsi"/>
          <w:b/>
          <w:bCs/>
          <w:color w:val="0070C0"/>
          <w:sz w:val="44"/>
          <w:szCs w:val="8"/>
        </w:rPr>
      </w:pPr>
      <w:r w:rsidRPr="006F401F">
        <w:rPr>
          <w:rFonts w:ascii="Nirmala UI" w:hAnsi="Nirmala UI" w:cs="Nirmala UI"/>
          <w:b/>
          <w:bCs/>
          <w:color w:val="0070C0"/>
          <w:sz w:val="40"/>
          <w:szCs w:val="8"/>
        </w:rPr>
        <w:t xml:space="preserve">Learning Material Evaluation Criteria </w:t>
      </w:r>
      <w:r w:rsidRPr="006F401F">
        <w:rPr>
          <w:rFonts w:cstheme="minorHAnsi"/>
          <w:b/>
          <w:bCs/>
          <w:color w:val="0070C0"/>
          <w:sz w:val="44"/>
          <w:szCs w:val="8"/>
        </w:rPr>
        <w:t>(</w:t>
      </w:r>
      <w:r w:rsidRPr="006F401F">
        <w:rPr>
          <w:rFonts w:ascii="Kalpurush" w:hAnsi="Kalpurush" w:cs="Kalpurush"/>
          <w:b/>
          <w:bCs/>
          <w:color w:val="323E4F" w:themeColor="text2" w:themeShade="BF"/>
          <w:sz w:val="40"/>
          <w:szCs w:val="40"/>
          <w:cs/>
          <w:lang w:bidi="bn-BD"/>
        </w:rPr>
        <w:t>শিক্ষা</w:t>
      </w:r>
      <w:r w:rsidRPr="006F401F">
        <w:rPr>
          <w:rFonts w:ascii="Kalpurush" w:hAnsi="Kalpurush" w:cs="Kalpurush"/>
          <w:b/>
          <w:bCs/>
          <w:color w:val="323E4F" w:themeColor="text2" w:themeShade="BF"/>
          <w:sz w:val="40"/>
          <w:szCs w:val="44"/>
          <w:lang w:bidi="bn-BD"/>
        </w:rPr>
        <w:t xml:space="preserve"> </w:t>
      </w:r>
      <w:r w:rsidRPr="006F401F">
        <w:rPr>
          <w:rFonts w:ascii="Kalpurush" w:hAnsi="Kalpurush" w:cs="Kalpurush"/>
          <w:b/>
          <w:bCs/>
          <w:color w:val="323E4F" w:themeColor="text2" w:themeShade="BF"/>
          <w:sz w:val="40"/>
          <w:szCs w:val="40"/>
          <w:cs/>
          <w:lang w:bidi="bn-BD"/>
        </w:rPr>
        <w:t>উপকরণ</w:t>
      </w:r>
      <w:r w:rsidRPr="006F401F">
        <w:rPr>
          <w:rFonts w:ascii="Kalpurush" w:hAnsi="Kalpurush" w:cs="Kalpurush"/>
          <w:b/>
          <w:bCs/>
          <w:color w:val="323E4F" w:themeColor="text2" w:themeShade="BF"/>
          <w:sz w:val="40"/>
          <w:szCs w:val="44"/>
          <w:lang w:bidi="bn-BD"/>
        </w:rPr>
        <w:t xml:space="preserve"> </w:t>
      </w:r>
      <w:r w:rsidRPr="006F401F">
        <w:rPr>
          <w:rFonts w:ascii="Kalpurush" w:hAnsi="Kalpurush" w:cs="Kalpurush"/>
          <w:b/>
          <w:bCs/>
          <w:color w:val="323E4F" w:themeColor="text2" w:themeShade="BF"/>
          <w:sz w:val="40"/>
          <w:szCs w:val="40"/>
          <w:cs/>
          <w:lang w:bidi="bn-BD"/>
        </w:rPr>
        <w:t>মুল্যায়নের</w:t>
      </w:r>
      <w:r w:rsidRPr="006F401F">
        <w:rPr>
          <w:rFonts w:ascii="Kalpurush" w:hAnsi="Kalpurush" w:cs="Kalpurush"/>
          <w:b/>
          <w:bCs/>
          <w:color w:val="323E4F" w:themeColor="text2" w:themeShade="BF"/>
          <w:sz w:val="40"/>
          <w:szCs w:val="44"/>
          <w:lang w:bidi="bn-BD"/>
        </w:rPr>
        <w:t xml:space="preserve"> </w:t>
      </w:r>
      <w:r w:rsidRPr="006F401F">
        <w:rPr>
          <w:rFonts w:ascii="Kalpurush" w:hAnsi="Kalpurush" w:cs="Kalpurush"/>
          <w:b/>
          <w:bCs/>
          <w:color w:val="323E4F" w:themeColor="text2" w:themeShade="BF"/>
          <w:sz w:val="40"/>
          <w:szCs w:val="40"/>
          <w:cs/>
          <w:lang w:bidi="bn-BD"/>
        </w:rPr>
        <w:t>মানদন্ড</w:t>
      </w:r>
      <w:r w:rsidRPr="006F401F">
        <w:rPr>
          <w:rFonts w:cstheme="minorHAnsi"/>
          <w:b/>
          <w:bCs/>
          <w:color w:val="0070C0"/>
          <w:sz w:val="44"/>
          <w:szCs w:val="8"/>
        </w:rPr>
        <w:t>)</w:t>
      </w:r>
    </w:p>
    <w:p w14:paraId="3208812E" w14:textId="77777777" w:rsidR="006F401F" w:rsidRPr="006F401F" w:rsidRDefault="006F401F" w:rsidP="006F401F">
      <w:pPr>
        <w:jc w:val="both"/>
        <w:rPr>
          <w:rFonts w:ascii="Kalpurush" w:hAnsi="Kalpurush" w:cs="Kalpurush"/>
          <w:sz w:val="34"/>
          <w:szCs w:val="28"/>
          <w:cs/>
          <w:lang w:bidi="bn-BD"/>
        </w:rPr>
      </w:pPr>
      <w:r w:rsidRPr="006F401F">
        <w:rPr>
          <w:rFonts w:ascii="Kalpurush" w:hAnsi="Kalpurush" w:cs="Kalpurush" w:hint="cs"/>
          <w:sz w:val="34"/>
          <w:szCs w:val="28"/>
          <w:cs/>
          <w:lang w:bidi="bn-BD"/>
        </w:rPr>
        <w:t>বাজারে বিদ্যমান লার্নিং ম্যাটেরিয়াল বা শিক্ষা উপকরণের ভিন্নতা এত বেশী যে, কোন একটি শিক্ষা উপকরণ মুল্যায়ণ করতে গেলে অনেকগুলি বিষয় বিবেচনায় আনতে হয়। প্রশিক্ষণ প্রোগ্রামের জন্য লার্নিং ম্যাটেরিয়াল নির্বাচনের মতো গুরুত্ত্বপূর্ণ সিদ্ধান্ত নেওয়ার আগে কিছু মৌলিক বিবেচ্য বিষয় নিচে তালিকাভুক্ত করা হলো। লার্নিং ম্যাটেরিয়াল মুল্যায়নের জন্য এগুলিই হলো মৌলিক ন্যুনতম গাইডলাইন।</w:t>
      </w:r>
    </w:p>
    <w:p w14:paraId="0B5097CF" w14:textId="77777777" w:rsidR="006F401F" w:rsidRPr="006F401F" w:rsidRDefault="006F401F" w:rsidP="006F401F">
      <w:pPr>
        <w:jc w:val="both"/>
        <w:rPr>
          <w:rFonts w:ascii="Kalpurush" w:hAnsi="Kalpurush" w:cs="Kalpurush"/>
          <w:sz w:val="32"/>
          <w:szCs w:val="26"/>
          <w:lang w:bidi="bn-BD"/>
        </w:rPr>
      </w:pPr>
      <w:r w:rsidRPr="006F401F">
        <w:rPr>
          <w:rFonts w:ascii="Kalpurush" w:hAnsi="Kalpurush" w:cs="Kalpurush"/>
          <w:b/>
          <w:bCs/>
          <w:sz w:val="32"/>
          <w:szCs w:val="26"/>
          <w:lang w:bidi="bn-BD"/>
        </w:rPr>
        <w:t xml:space="preserve">Subject Content Criteria </w:t>
      </w:r>
      <w:r w:rsidRPr="006F401F">
        <w:rPr>
          <w:rFonts w:ascii="Kalpurush" w:hAnsi="Kalpurush" w:cs="Kalpurush"/>
          <w:b/>
          <w:bCs/>
          <w:color w:val="FF0000"/>
          <w:sz w:val="28"/>
          <w:lang w:bidi="bn-BD"/>
        </w:rPr>
        <w:cr/>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বিষয়বস্তু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মুলত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কিছু</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শিখন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অভিজ্ঞতা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একজন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টিচার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ডেভেলপার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লার্নারদেরকে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আস্বাদন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চায়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অথবা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ঐ</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অভিজ্ঞতা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অর্জন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চা্য়</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বিষয়বস্তু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অনেক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বিস্তৃত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অথবা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বাধাধরা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টাইপের</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যেমন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বিষয়বস্তু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মাধ্যমিক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স্কুলের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শিক্ষার্থীদের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জীববিজ্ঞানের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বিস্তৃত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অথবা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সরিসৃপ</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জাতীয়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প্ররিপাকতন্ত্রের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ছোট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ও</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বাধাধরা</w:t>
      </w:r>
      <w:r w:rsidRPr="006F401F">
        <w:rPr>
          <w:rFonts w:ascii="Kalpurush" w:hAnsi="Kalpurush" w:cs="Kalpurush"/>
          <w:sz w:val="30"/>
          <w:szCs w:val="30"/>
          <w:cs/>
          <w:lang w:bidi="hi-IN"/>
        </w:rPr>
        <w:t>।</w:t>
      </w:r>
    </w:p>
    <w:p w14:paraId="2DDC885D"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শিক্ষক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যখন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ইন্সট্রাকশনাল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চান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অবশ্যই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নির্ধারণ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মাধ্যমটি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বিষয়বস্তু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পড়ানো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হচ্ছে</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সাথে</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মানানসই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30"/>
          <w:cs/>
          <w:lang w:bidi="hi-IN"/>
        </w:rPr>
        <w:t>।</w:t>
      </w:r>
    </w:p>
    <w:p w14:paraId="0068190D"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শিক্ষকগন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পাঠ্যবই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চ্যাপ্টার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স্লাইড</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ভিডিও</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টেপ</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ত্রিমাত্রিক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মডেল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অথবা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কিছু</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গুরুত্ত্বপূর্ণ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শিক্ষককে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কিভাবে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w:t>
      </w:r>
      <w:r w:rsidRPr="006F401F">
        <w:rPr>
          <w:rFonts w:ascii="Kalpurush" w:hAnsi="Kalpurush" w:cs="Kalpurush"/>
          <w:sz w:val="30"/>
          <w:szCs w:val="30"/>
          <w:cs/>
          <w:lang w:bidi="bn-BD"/>
        </w:rPr>
        <w:t>এ</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নির্বাচিত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w:t>
      </w:r>
      <w:r w:rsidRPr="006F401F">
        <w:rPr>
          <w:rFonts w:ascii="Kalpurush" w:hAnsi="Kalpurush" w:cs="Kalpurush"/>
          <w:sz w:val="30"/>
          <w:szCs w:val="30"/>
          <w:cs/>
          <w:lang w:bidi="bn-BD"/>
        </w:rPr>
        <w:t>এর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উদ্দেশ্যে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সাথে</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সম্পর্কিত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হয়</w:t>
      </w:r>
      <w:r w:rsidRPr="006F401F">
        <w:rPr>
          <w:rFonts w:ascii="Kalpurush" w:hAnsi="Kalpurush" w:cs="Kalpurush"/>
          <w:sz w:val="30"/>
          <w:szCs w:val="30"/>
          <w:cs/>
          <w:lang w:bidi="hi-IN"/>
        </w:rPr>
        <w:t>।</w:t>
      </w:r>
    </w:p>
    <w:p w14:paraId="3495C337"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lastRenderedPageBreak/>
        <w:t>প্রশিক্ষণ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প্রদানের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নির্বাচন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একজন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শিক্ষককে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অবশ্যই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কিছু</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প্রাসঙ্গিক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প্রশ্নের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উত্তর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খুঁজে</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হবে</w:t>
      </w:r>
      <w:r w:rsidRPr="006F401F">
        <w:rPr>
          <w:rFonts w:ascii="Kalpurush" w:hAnsi="Kalpurush" w:cs="Kalpurush"/>
          <w:sz w:val="30"/>
          <w:szCs w:val="30"/>
          <w:cs/>
          <w:lang w:bidi="hi-IN"/>
        </w:rPr>
        <w:t>।</w:t>
      </w:r>
    </w:p>
    <w:p w14:paraId="706EF75C"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১</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শিক্ষার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বিষয়বস্তু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পাঠ্যক্রমের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ইউনিট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বিশেষ</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শিখন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অভিজ্ঞতা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বাস্তব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সমস্যা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সমাধানের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অ্যাক্টিভিটি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ইত্যাদি</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কারও</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সাথে</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সরাসরি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সম্পর্কিত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উপযোগী</w:t>
      </w:r>
      <w:r w:rsidRPr="006F401F">
        <w:rPr>
          <w:rFonts w:ascii="Kalpurush" w:hAnsi="Kalpurush" w:cs="Kalpurush"/>
          <w:sz w:val="30"/>
          <w:szCs w:val="24"/>
          <w:lang w:bidi="bn-BD"/>
        </w:rPr>
        <w:t>?</w:t>
      </w:r>
    </w:p>
    <w:p w14:paraId="6C147F9A"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ম্যাটেরিয়ালগুলি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বিষয়বস্তু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শিখন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অভিজ্ঞতার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সাথে</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সম্পর্কিত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অর্থপূর্ণ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কনটেন্ট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প্রদান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w:t>
      </w:r>
      <w:r w:rsidRPr="006F401F">
        <w:rPr>
          <w:rFonts w:ascii="Kalpurush" w:hAnsi="Kalpurush" w:cs="Kalpurush"/>
          <w:sz w:val="30"/>
          <w:szCs w:val="24"/>
          <w:lang w:bidi="bn-BD"/>
        </w:rPr>
        <w:t>?</w:t>
      </w:r>
    </w:p>
    <w:p w14:paraId="69702876" w14:textId="77777777" w:rsidR="006F401F" w:rsidRPr="006F401F" w:rsidRDefault="006F401F" w:rsidP="006F401F">
      <w:pPr>
        <w:jc w:val="both"/>
        <w:rPr>
          <w:rFonts w:ascii="Kalpurush" w:hAnsi="Kalpurush" w:cs="Kalpurush"/>
          <w:sz w:val="30"/>
          <w:szCs w:val="24"/>
          <w:cs/>
          <w:lang w:bidi="bn-BD"/>
        </w:rPr>
      </w:pPr>
    </w:p>
    <w:p w14:paraId="0ECD17E7"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b/>
          <w:bCs/>
          <w:sz w:val="32"/>
          <w:szCs w:val="26"/>
          <w:lang w:bidi="bn-BD"/>
        </w:rPr>
        <w:t xml:space="preserve">Utilization Criteria </w:t>
      </w:r>
      <w:r w:rsidRPr="006F401F">
        <w:rPr>
          <w:rFonts w:ascii="Kalpurush" w:hAnsi="Kalpurush" w:cs="Kalpurush"/>
          <w:b/>
          <w:bCs/>
          <w:color w:val="FF0000"/>
          <w:sz w:val="28"/>
          <w:lang w:bidi="bn-BD"/>
        </w:rPr>
        <w:cr/>
      </w:r>
      <w:r w:rsidRPr="006F401F">
        <w:rPr>
          <w:rFonts w:ascii="Kalpurush" w:hAnsi="Kalpurush" w:cs="Kalpurush"/>
          <w:sz w:val="30"/>
          <w:szCs w:val="30"/>
          <w:cs/>
          <w:lang w:bidi="bn-BD"/>
        </w:rPr>
        <w:t>একটি</w:t>
      </w:r>
      <w:r w:rsidRPr="006F401F">
        <w:rPr>
          <w:rFonts w:ascii="Kalpurush" w:hAnsi="Kalpurush" w:cs="Kalpurush"/>
          <w:b/>
          <w:bCs/>
          <w:sz w:val="30"/>
          <w:szCs w:val="24"/>
          <w:lang w:bidi="bn-BD"/>
        </w:rPr>
        <w:t xml:space="preserve"> </w:t>
      </w:r>
      <w:r w:rsidRPr="006F401F">
        <w:rPr>
          <w:rFonts w:ascii="Kalpurush" w:hAnsi="Kalpurush" w:cs="Kalpurush"/>
          <w:sz w:val="30"/>
          <w:szCs w:val="30"/>
          <w:cs/>
          <w:lang w:bidi="bn-BD"/>
        </w:rPr>
        <w:t>মৌলিক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বিবেচনার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বিষয়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অবশ্যই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মুল্যায়ণযোগ্য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আর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এটাও</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নির্ধারণ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ভালো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নির্দেশনা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প্রদানের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ভালো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উভয়ের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জন্য</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ভালো</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মুল্যায়ণ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পদ্ধতি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তিনটি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পর্যায়ে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বিভক্ত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থাকে</w:t>
      </w:r>
      <w:r w:rsidRPr="006F401F">
        <w:rPr>
          <w:rFonts w:ascii="Kalpurush" w:hAnsi="Kalpurush" w:cs="Kalpurush"/>
          <w:sz w:val="30"/>
          <w:szCs w:val="24"/>
          <w:lang w:bidi="bn-BD"/>
        </w:rPr>
        <w:t>:</w:t>
      </w:r>
    </w:p>
    <w:p w14:paraId="6D1AB502"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১</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আগের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পর্যায়</w:t>
      </w:r>
    </w:p>
    <w:p w14:paraId="349F017E"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পরবর্তী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পর্যায়</w:t>
      </w:r>
    </w:p>
    <w:p w14:paraId="53090AAD" w14:textId="77777777" w:rsidR="006F401F" w:rsidRPr="006F401F" w:rsidRDefault="006F401F" w:rsidP="006F401F">
      <w:pPr>
        <w:jc w:val="both"/>
        <w:rPr>
          <w:rFonts w:ascii="Kalpurush" w:hAnsi="Kalpurush" w:cs="Kalpurush"/>
          <w:sz w:val="30"/>
          <w:szCs w:val="24"/>
          <w:lang w:bidi="bn-BD"/>
        </w:rPr>
      </w:pPr>
      <w:r w:rsidRPr="006F401F">
        <w:rPr>
          <w:rFonts w:ascii="Kalpurush" w:hAnsi="Kalpurush" w:cs="Kalpurush"/>
          <w:sz w:val="30"/>
          <w:szCs w:val="30"/>
          <w:cs/>
          <w:lang w:bidi="bn-BD"/>
        </w:rPr>
        <w:t>৩</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ব্যবহারকালীন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সময়</w:t>
      </w:r>
    </w:p>
    <w:p w14:paraId="1CEB68C4" w14:textId="77777777" w:rsidR="006F401F" w:rsidRPr="006F401F" w:rsidRDefault="006F401F" w:rsidP="006F401F">
      <w:pPr>
        <w:jc w:val="both"/>
        <w:rPr>
          <w:rFonts w:ascii="Kalpurush" w:hAnsi="Kalpurush" w:cs="Kalpurush"/>
          <w:b/>
          <w:bCs/>
          <w:color w:val="FF0000"/>
          <w:sz w:val="28"/>
          <w:lang w:bidi="bn-BD"/>
        </w:rPr>
      </w:pPr>
      <w:r w:rsidRPr="006F401F">
        <w:rPr>
          <w:rFonts w:ascii="Kalpurush" w:hAnsi="Kalpurush" w:cs="Kalpurush"/>
          <w:b/>
          <w:bCs/>
          <w:sz w:val="32"/>
          <w:szCs w:val="26"/>
          <w:lang w:bidi="bn-BD"/>
        </w:rPr>
        <w:t>User's Criteria</w:t>
      </w:r>
      <w:r w:rsidRPr="006F401F">
        <w:rPr>
          <w:rFonts w:ascii="Kalpurush" w:hAnsi="Kalpurush" w:cs="Kalpurush"/>
          <w:b/>
          <w:bCs/>
          <w:color w:val="FF0000"/>
          <w:sz w:val="28"/>
          <w:lang w:bidi="bn-BD"/>
        </w:rPr>
        <w:cr/>
      </w:r>
      <w:r w:rsidRPr="006F401F">
        <w:rPr>
          <w:rFonts w:ascii="Kalpurush" w:hAnsi="Kalpurush" w:cs="Kalpurush"/>
          <w:sz w:val="30"/>
          <w:szCs w:val="30"/>
          <w:cs/>
          <w:lang w:bidi="bn-BD"/>
        </w:rPr>
        <w:t>কারিকুলাম</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এক্সপার্টদের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সবচেয়ে</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গুরুত্ত্বপূর্ণ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দক্ষতা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হলো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ম্যাটেরিয়ালের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বৈশিষ্ট্যকে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বিশ্লেষণ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সক্ষমতা</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লার্নারদের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আর্থ</w:t>
      </w:r>
      <w:r w:rsidRPr="006F401F">
        <w:rPr>
          <w:rFonts w:ascii="Kalpurush" w:hAnsi="Kalpurush" w:cs="Kalpurush"/>
          <w:sz w:val="30"/>
          <w:szCs w:val="24"/>
          <w:lang w:bidi="bn-BD"/>
        </w:rPr>
        <w:t>-</w:t>
      </w:r>
      <w:r w:rsidRPr="006F401F">
        <w:rPr>
          <w:rFonts w:ascii="Kalpurush" w:hAnsi="Kalpurush" w:cs="Kalpurush"/>
          <w:sz w:val="30"/>
          <w:szCs w:val="30"/>
          <w:cs/>
          <w:lang w:bidi="bn-BD"/>
        </w:rPr>
        <w:t>সামাজিক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অবস্থা</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তাদের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বয়স</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পরিপক্কতার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স্তর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তাদের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শিক্ষার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পটভূমি</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লার্নারের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বসবাসের</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পরিবেশ</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সবকিছুই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লার্নিং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মাধ্যম</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lastRenderedPageBreak/>
        <w:t>পছন্দ</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ও</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বাছাই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করতে</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ভূমিকা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রাখে</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ভেরিয়েবলগুলি</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খুবই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গুরুত্তপূর্ণ</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তাই</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অর্থবহ</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শিক্ষা</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উৎপাদনমূখী</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নির্দেশনা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থেকে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এদেরকে</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বিচ্ছিন্ন</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রাখা</w:t>
      </w:r>
      <w:r w:rsidRPr="006F401F">
        <w:rPr>
          <w:rFonts w:ascii="Kalpurush" w:hAnsi="Kalpurush" w:cs="Kalpurush"/>
          <w:sz w:val="30"/>
          <w:szCs w:val="24"/>
          <w:lang w:bidi="bn-BD"/>
        </w:rPr>
        <w:t xml:space="preserve"> </w:t>
      </w:r>
      <w:r w:rsidRPr="006F401F">
        <w:rPr>
          <w:rFonts w:ascii="Kalpurush" w:hAnsi="Kalpurush" w:cs="Kalpurush"/>
          <w:sz w:val="30"/>
          <w:szCs w:val="30"/>
          <w:cs/>
          <w:lang w:bidi="bn-BD"/>
        </w:rPr>
        <w:t>যাবেনা</w:t>
      </w:r>
      <w:r w:rsidRPr="006F401F">
        <w:rPr>
          <w:rFonts w:ascii="Kalpurush" w:hAnsi="Kalpurush" w:cs="Kalpurush"/>
          <w:sz w:val="30"/>
          <w:szCs w:val="30"/>
          <w:cs/>
          <w:lang w:bidi="hi-IN"/>
        </w:rPr>
        <w:t>।</w:t>
      </w:r>
      <w:r w:rsidRPr="006F401F">
        <w:rPr>
          <w:rFonts w:ascii="Kalpurush" w:hAnsi="Kalpurush" w:cs="Kalpurush"/>
          <w:sz w:val="30"/>
          <w:szCs w:val="24"/>
          <w:lang w:bidi="bn-BD"/>
        </w:rPr>
        <w:t xml:space="preserve">  </w:t>
      </w:r>
    </w:p>
    <w:p w14:paraId="0E1ED97C" w14:textId="77777777" w:rsidR="006F401F" w:rsidRPr="006F401F" w:rsidRDefault="006F401F" w:rsidP="006F401F">
      <w:pPr>
        <w:jc w:val="both"/>
        <w:rPr>
          <w:rFonts w:ascii="Kalpurush" w:hAnsi="Kalpurush" w:cs="Kalpurush"/>
          <w:b/>
          <w:bCs/>
          <w:color w:val="FF0000"/>
          <w:sz w:val="28"/>
          <w:cs/>
          <w:lang w:bidi="bn-BD"/>
        </w:rPr>
      </w:pPr>
    </w:p>
    <w:p w14:paraId="48A4BBBB" w14:textId="508A18F4" w:rsidR="00305FCB" w:rsidRDefault="006F401F" w:rsidP="006F401F">
      <w:r w:rsidRPr="006F401F">
        <w:rPr>
          <w:rFonts w:ascii="Kalpurush" w:hAnsi="Kalpurush" w:cs="Kalpurush"/>
          <w:b/>
          <w:bCs/>
          <w:sz w:val="32"/>
          <w:szCs w:val="26"/>
          <w:lang w:bidi="bn-BD"/>
        </w:rPr>
        <w:t>Technical Criteria:</w:t>
      </w:r>
      <w:r w:rsidRPr="006F401F">
        <w:rPr>
          <w:rFonts w:ascii="Kalpurush" w:hAnsi="Kalpurush" w:cs="Kalpurush"/>
          <w:b/>
          <w:bCs/>
          <w:color w:val="FF0000"/>
          <w:sz w:val="28"/>
          <w:lang w:bidi="bn-BD"/>
        </w:rPr>
        <w:cr/>
      </w:r>
      <w:r w:rsidRPr="006F401F">
        <w:rPr>
          <w:rFonts w:ascii="Kalpurush" w:hAnsi="Kalpurush" w:cs="Kalpurush"/>
          <w:b/>
          <w:bCs/>
          <w:color w:val="FF0000"/>
          <w:sz w:val="28"/>
          <w:cs/>
          <w:lang w:bidi="bn-BD"/>
        </w:rPr>
        <w:t xml:space="preserve"> </w:t>
      </w:r>
      <w:r w:rsidRPr="006F401F">
        <w:rPr>
          <w:rFonts w:ascii="Kalpurush" w:hAnsi="Kalpurush" w:cs="Kalpurush" w:hint="cs"/>
          <w:sz w:val="36"/>
          <w:szCs w:val="30"/>
          <w:cs/>
          <w:lang w:bidi="bn-BD"/>
        </w:rPr>
        <w:t>লার্নিং ম্যাটেরিয়ালের টেকনিক্যাল কোয়ালিটি পরীক্ষা করতে জানা হলো একজন শিক্ষক বা কারিকুলাম এক্সপার্টের আরেকটি গুরুত্ত্বপূর্ণ দক্ষতা। টেকনিক্যাল কোয়ালিটি দ্বারা ম্যাটেরিয়ালটির স্থায়ীত্ব বোঝায়, এর গ্রাফিক্স, অডিও ও ফিডব্যাক ডিভাইসের যথার্থতা</w:t>
      </w:r>
      <w:r w:rsidRPr="006F401F">
        <w:rPr>
          <w:rFonts w:ascii="Kalpurush" w:hAnsi="Kalpurush" w:cs="Kalpurush" w:hint="cs"/>
          <w:b/>
          <w:bCs/>
          <w:color w:val="FF0000"/>
          <w:sz w:val="28"/>
          <w:cs/>
          <w:lang w:bidi="bn-BD"/>
        </w:rPr>
        <w:t xml:space="preserve"> </w:t>
      </w:r>
      <w:r w:rsidRPr="006F401F">
        <w:rPr>
          <w:rFonts w:ascii="Kalpurush" w:hAnsi="Kalpurush" w:cs="Kalpurush" w:hint="cs"/>
          <w:sz w:val="36"/>
          <w:szCs w:val="30"/>
          <w:cs/>
          <w:lang w:bidi="bn-BD"/>
        </w:rPr>
        <w:t>বোঝায়, ব্যবহৃত ছবির নির্ভুলতা ও সত্যতা এবং প্রিন্টিং ফরমেটের উপযুক্ততা ইত্যাদি বোঝায়।</w:t>
      </w:r>
    </w:p>
    <w:sectPr w:rsidR="00305F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000004A" w:usb2="00000200" w:usb3="00000000" w:csb0="00000001" w:csb1="00000000"/>
  </w:font>
  <w:font w:name="Kalpurush">
    <w:panose1 w:val="02000600000000000000"/>
    <w:charset w:val="00"/>
    <w:family w:val="auto"/>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1F"/>
    <w:rsid w:val="00305FCB"/>
    <w:rsid w:val="006F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13694"/>
  <w15:chartTrackingRefBased/>
  <w15:docId w15:val="{41D0F33F-7E84-4876-99A8-9A360763C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1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Faysal Ahmed Hridoy</dc:creator>
  <cp:keywords/>
  <dc:description/>
  <cp:lastModifiedBy>Faysal Ahmed Hridoy</cp:lastModifiedBy>
  <cp:revision>1</cp:revision>
  <dcterms:created xsi:type="dcterms:W3CDTF">2022-05-28T05:44:00Z</dcterms:created>
  <dcterms:modified xsi:type="dcterms:W3CDTF">2022-05-28T05:45:00Z</dcterms:modified>
</cp:coreProperties>
</file>